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A448" w14:textId="43AD8EBD" w:rsidR="00013CA5" w:rsidRPr="00F343AD" w:rsidRDefault="00941D1C" w:rsidP="00F5255D">
      <w:pPr>
        <w:pStyle w:val="PaperTitle"/>
        <w:rPr>
          <w:rFonts w:cs="Calibri"/>
          <w:szCs w:val="28"/>
        </w:rPr>
      </w:pPr>
      <w:r w:rsidRPr="00941D1C">
        <w:rPr>
          <w:rFonts w:cs="Calibri"/>
          <w:szCs w:val="28"/>
        </w:rPr>
        <w:t>CRTECH</w:t>
      </w:r>
      <w:r>
        <w:rPr>
          <w:rFonts w:cs="Calibri"/>
          <w:szCs w:val="28"/>
        </w:rPr>
        <w:t>:</w:t>
      </w:r>
      <w:r w:rsidRPr="00941D1C">
        <w:rPr>
          <w:rFonts w:cs="Calibri"/>
          <w:szCs w:val="28"/>
        </w:rPr>
        <w:t xml:space="preserve"> THERMAL DESKTOP SUITE TIPS AND TRICKS</w:t>
      </w:r>
    </w:p>
    <w:p w14:paraId="17C29E55" w14:textId="67579375" w:rsidR="00013CA5" w:rsidRPr="002322AC" w:rsidRDefault="00941D1C" w:rsidP="000F29D9">
      <w:pPr>
        <w:pStyle w:val="AuthorName"/>
        <w:rPr>
          <w:lang w:val="en-US"/>
        </w:rPr>
      </w:pPr>
      <w:r>
        <w:rPr>
          <w:lang w:val="en-US"/>
        </w:rPr>
        <w:t>Douglas Bell</w:t>
      </w:r>
    </w:p>
    <w:p w14:paraId="2040D6F5" w14:textId="6CCE7A83" w:rsidR="00013CA5" w:rsidRPr="002322AC" w:rsidRDefault="00941D1C" w:rsidP="000F29D9">
      <w:pPr>
        <w:pStyle w:val="AuthorAffiliation"/>
        <w:rPr>
          <w:lang w:val="en-US"/>
        </w:rPr>
      </w:pPr>
      <w:r>
        <w:rPr>
          <w:lang w:val="en-US"/>
        </w:rPr>
        <w:t>doug</w:t>
      </w:r>
      <w:r w:rsidR="00BF717A">
        <w:rPr>
          <w:lang w:val="en-US"/>
        </w:rPr>
        <w:t>@</w:t>
      </w:r>
      <w:r>
        <w:rPr>
          <w:lang w:val="en-US"/>
        </w:rPr>
        <w:t>crtech</w:t>
      </w:r>
      <w:r w:rsidR="00BF717A">
        <w:rPr>
          <w:lang w:val="en-US"/>
        </w:rPr>
        <w:t>.</w:t>
      </w:r>
      <w:r>
        <w:rPr>
          <w:lang w:val="en-US"/>
        </w:rPr>
        <w:t>com</w:t>
      </w:r>
    </w:p>
    <w:p w14:paraId="728331B1" w14:textId="30F5A914" w:rsidR="00013CA5" w:rsidRPr="000F29D9" w:rsidRDefault="00013CA5" w:rsidP="000F29D9">
      <w:pPr>
        <w:pStyle w:val="Heading1"/>
      </w:pPr>
      <w:r w:rsidRPr="000F29D9">
        <w:t xml:space="preserve">ABSTRACT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F343AD" w14:paraId="168B210B" w14:textId="77777777" w:rsidTr="00F343AD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CEB43" w14:textId="77777777" w:rsidR="00F343AD" w:rsidRDefault="00F343AD">
            <w:pPr>
              <w:rPr>
                <w:sz w:val="22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F48B5" w14:textId="77777777" w:rsidR="00941D1C" w:rsidRPr="00941D1C" w:rsidRDefault="00941D1C" w:rsidP="00941D1C">
            <w:pPr>
              <w:rPr>
                <w:rFonts w:cs="Calibri"/>
                <w:szCs w:val="24"/>
              </w:rPr>
            </w:pPr>
            <w:r w:rsidRPr="00941D1C">
              <w:rPr>
                <w:rFonts w:cs="Calibri"/>
                <w:szCs w:val="24"/>
              </w:rPr>
              <w:t xml:space="preserve">C&amp;R Thermal Desktop Suite is a suite of tools for analyzing heat transfer and fluid flow including conduction, convection, thermal radiation, environmental heating, and two-phase </w:t>
            </w:r>
            <w:proofErr w:type="spellStart"/>
            <w:r w:rsidRPr="00941D1C">
              <w:rPr>
                <w:rFonts w:cs="Calibri"/>
                <w:szCs w:val="24"/>
              </w:rPr>
              <w:t>thermohydraulics</w:t>
            </w:r>
            <w:proofErr w:type="spellEnd"/>
            <w:r w:rsidRPr="00941D1C">
              <w:rPr>
                <w:rFonts w:cs="Calibri"/>
                <w:szCs w:val="24"/>
              </w:rPr>
              <w:t>.</w:t>
            </w:r>
            <w:r w:rsidRPr="00941D1C">
              <w:rPr>
                <w:rFonts w:cs="Calibri"/>
                <w:szCs w:val="24"/>
              </w:rPr>
              <w:br/>
            </w:r>
            <w:r w:rsidRPr="00941D1C">
              <w:rPr>
                <w:rFonts w:cs="Calibri"/>
                <w:szCs w:val="24"/>
              </w:rPr>
              <w:br/>
              <w:t xml:space="preserve">This session will be a presentation of a variety of tips and tricks for Thermal Desktop Suite users. The topics include, but are not limited to, thermal considerations of a Near-Rectilinear Halo Orbit (NRHO), output control, aligning nodes and nodal boundaries, and switching fluid network sources. </w:t>
            </w:r>
          </w:p>
          <w:p w14:paraId="098A37CB" w14:textId="79D3F57A" w:rsidR="00F343AD" w:rsidRPr="00022D2B" w:rsidRDefault="00F343AD">
            <w:pPr>
              <w:rPr>
                <w:rFonts w:cs="Calibri"/>
                <w:szCs w:val="24"/>
              </w:rPr>
            </w:pPr>
          </w:p>
        </w:tc>
      </w:tr>
    </w:tbl>
    <w:p w14:paraId="6CCDF101" w14:textId="1A71B0E6" w:rsidR="00D6461E" w:rsidRPr="00F74F70" w:rsidRDefault="00D6461E" w:rsidP="00AC1C6D">
      <w:pPr>
        <w:rPr>
          <w:rFonts w:cs="Calibri"/>
          <w:szCs w:val="24"/>
        </w:rPr>
      </w:pPr>
      <w:bookmarkStart w:id="0" w:name="_GoBack"/>
      <w:bookmarkEnd w:id="0"/>
    </w:p>
    <w:sectPr w:rsidR="00D6461E" w:rsidRPr="00F74F70" w:rsidSect="009B378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D8D2" w14:textId="77777777" w:rsidR="005E7EE3" w:rsidRDefault="005E7EE3" w:rsidP="003A0D50">
      <w:r>
        <w:separator/>
      </w:r>
    </w:p>
  </w:endnote>
  <w:endnote w:type="continuationSeparator" w:id="0">
    <w:p w14:paraId="2109D2AB" w14:textId="77777777" w:rsidR="005E7EE3" w:rsidRDefault="005E7EE3" w:rsidP="003A0D50">
      <w:r>
        <w:continuationSeparator/>
      </w:r>
    </w:p>
  </w:endnote>
  <w:endnote w:type="continuationNotice" w:id="1">
    <w:p w14:paraId="0943EFB0" w14:textId="77777777" w:rsidR="005E7EE3" w:rsidRDefault="005E7E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21C27D3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 w:rsidRPr="007D4347">
      <w:rPr>
        <w:sz w:val="20"/>
      </w:rPr>
      <w:t>TFAWS 202</w:t>
    </w:r>
    <w:r w:rsidR="007D4347" w:rsidRPr="007D4347">
      <w:rPr>
        <w:sz w:val="20"/>
      </w:rPr>
      <w:t>1</w:t>
    </w:r>
    <w:r w:rsidR="00B22B9F" w:rsidRPr="007D4347">
      <w:rPr>
        <w:sz w:val="20"/>
      </w:rPr>
      <w:t xml:space="preserve"> –</w:t>
    </w:r>
    <w:r w:rsidR="004C3A8E" w:rsidRPr="007D4347">
      <w:rPr>
        <w:sz w:val="20"/>
      </w:rPr>
      <w:t xml:space="preserve"> August </w:t>
    </w:r>
    <w:r w:rsidR="007D4347" w:rsidRPr="007D4347">
      <w:rPr>
        <w:sz w:val="20"/>
      </w:rPr>
      <w:t>24-26</w:t>
    </w:r>
    <w:r w:rsidR="000D4EA1" w:rsidRPr="007D4347">
      <w:rPr>
        <w:sz w:val="20"/>
      </w:rPr>
      <w:t>, 202</w:t>
    </w:r>
    <w:r w:rsidR="007D4347" w:rsidRPr="007D4347">
      <w:rPr>
        <w:sz w:val="20"/>
      </w:rPr>
      <w:t>1</w:t>
    </w:r>
    <w:r w:rsidR="004F19FC" w:rsidRPr="007D4347">
      <w:rPr>
        <w:sz w:val="20"/>
      </w:rPr>
      <w:tab/>
    </w:r>
    <w:r w:rsidR="004F19FC" w:rsidRPr="007D4347">
      <w:rPr>
        <w:sz w:val="20"/>
      </w:rPr>
      <w:fldChar w:fldCharType="begin"/>
    </w:r>
    <w:r w:rsidR="004F19FC" w:rsidRPr="007D4347">
      <w:rPr>
        <w:sz w:val="20"/>
      </w:rPr>
      <w:instrText xml:space="preserve"> PAGE  \* Arabic  \* MERGEFORMAT </w:instrText>
    </w:r>
    <w:r w:rsidR="004F19FC" w:rsidRPr="007D4347">
      <w:rPr>
        <w:sz w:val="20"/>
      </w:rPr>
      <w:fldChar w:fldCharType="separate"/>
    </w:r>
    <w:r w:rsidR="0021250F">
      <w:rPr>
        <w:noProof/>
        <w:sz w:val="20"/>
      </w:rPr>
      <w:t>1</w:t>
    </w:r>
    <w:r w:rsidR="004F19FC" w:rsidRPr="007D4347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E5B7" w14:textId="77777777" w:rsidR="005E7EE3" w:rsidRDefault="005E7EE3" w:rsidP="003A0D50">
      <w:r>
        <w:separator/>
      </w:r>
    </w:p>
  </w:footnote>
  <w:footnote w:type="continuationSeparator" w:id="0">
    <w:p w14:paraId="4CA5B096" w14:textId="77777777" w:rsidR="005E7EE3" w:rsidRDefault="005E7EE3" w:rsidP="003A0D50">
      <w:r>
        <w:continuationSeparator/>
      </w:r>
    </w:p>
  </w:footnote>
  <w:footnote w:type="continuationNotice" w:id="1">
    <w:p w14:paraId="04A2573F" w14:textId="77777777" w:rsidR="005E7EE3" w:rsidRDefault="005E7EE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05450"/>
    <w:rsid w:val="00013CA5"/>
    <w:rsid w:val="00022D2B"/>
    <w:rsid w:val="00071484"/>
    <w:rsid w:val="000A0F61"/>
    <w:rsid w:val="000B394A"/>
    <w:rsid w:val="000D4EA1"/>
    <w:rsid w:val="000D511E"/>
    <w:rsid w:val="000E745A"/>
    <w:rsid w:val="000F29D9"/>
    <w:rsid w:val="00145395"/>
    <w:rsid w:val="001707E4"/>
    <w:rsid w:val="001760B9"/>
    <w:rsid w:val="001E63E0"/>
    <w:rsid w:val="0021250F"/>
    <w:rsid w:val="002266FF"/>
    <w:rsid w:val="002322AC"/>
    <w:rsid w:val="00232A1E"/>
    <w:rsid w:val="00236466"/>
    <w:rsid w:val="00246E23"/>
    <w:rsid w:val="002578F1"/>
    <w:rsid w:val="00283BE6"/>
    <w:rsid w:val="002C1095"/>
    <w:rsid w:val="002F71B7"/>
    <w:rsid w:val="0038656A"/>
    <w:rsid w:val="003904E0"/>
    <w:rsid w:val="003A0D50"/>
    <w:rsid w:val="003A6586"/>
    <w:rsid w:val="003C203B"/>
    <w:rsid w:val="003E7529"/>
    <w:rsid w:val="004B4E4B"/>
    <w:rsid w:val="004C0591"/>
    <w:rsid w:val="004C3A8E"/>
    <w:rsid w:val="004F19FC"/>
    <w:rsid w:val="00501484"/>
    <w:rsid w:val="005161F8"/>
    <w:rsid w:val="005273E6"/>
    <w:rsid w:val="00553B60"/>
    <w:rsid w:val="005556BD"/>
    <w:rsid w:val="00574959"/>
    <w:rsid w:val="005C2863"/>
    <w:rsid w:val="005D7DFC"/>
    <w:rsid w:val="005E7EE3"/>
    <w:rsid w:val="0062439E"/>
    <w:rsid w:val="00633D4A"/>
    <w:rsid w:val="00656CCE"/>
    <w:rsid w:val="00663F12"/>
    <w:rsid w:val="006A3EDE"/>
    <w:rsid w:val="006A7383"/>
    <w:rsid w:val="006C72EC"/>
    <w:rsid w:val="006D444D"/>
    <w:rsid w:val="00714706"/>
    <w:rsid w:val="00733D8B"/>
    <w:rsid w:val="00756E03"/>
    <w:rsid w:val="00756EEA"/>
    <w:rsid w:val="007678DA"/>
    <w:rsid w:val="00774C0B"/>
    <w:rsid w:val="007A3ABC"/>
    <w:rsid w:val="007A461C"/>
    <w:rsid w:val="007D4347"/>
    <w:rsid w:val="007D57A5"/>
    <w:rsid w:val="007F351D"/>
    <w:rsid w:val="008B53FB"/>
    <w:rsid w:val="008C7E0E"/>
    <w:rsid w:val="0091206F"/>
    <w:rsid w:val="009223D5"/>
    <w:rsid w:val="00941D1C"/>
    <w:rsid w:val="009536FE"/>
    <w:rsid w:val="009930CE"/>
    <w:rsid w:val="009940BF"/>
    <w:rsid w:val="00995212"/>
    <w:rsid w:val="009B3781"/>
    <w:rsid w:val="00A16BCC"/>
    <w:rsid w:val="00A544B0"/>
    <w:rsid w:val="00A75FB3"/>
    <w:rsid w:val="00A972DB"/>
    <w:rsid w:val="00AC1C6D"/>
    <w:rsid w:val="00AC326F"/>
    <w:rsid w:val="00B039FE"/>
    <w:rsid w:val="00B22B9F"/>
    <w:rsid w:val="00B230EF"/>
    <w:rsid w:val="00B26BE0"/>
    <w:rsid w:val="00B44B12"/>
    <w:rsid w:val="00B97A9E"/>
    <w:rsid w:val="00BB7A96"/>
    <w:rsid w:val="00BC3809"/>
    <w:rsid w:val="00BE3E67"/>
    <w:rsid w:val="00BF2AD0"/>
    <w:rsid w:val="00BF688E"/>
    <w:rsid w:val="00BF717A"/>
    <w:rsid w:val="00C07640"/>
    <w:rsid w:val="00C52105"/>
    <w:rsid w:val="00CC5EAF"/>
    <w:rsid w:val="00CE6B4C"/>
    <w:rsid w:val="00D14DDC"/>
    <w:rsid w:val="00D1780A"/>
    <w:rsid w:val="00D44D99"/>
    <w:rsid w:val="00D6461E"/>
    <w:rsid w:val="00D77230"/>
    <w:rsid w:val="00D85686"/>
    <w:rsid w:val="00D905B8"/>
    <w:rsid w:val="00E35785"/>
    <w:rsid w:val="00E36423"/>
    <w:rsid w:val="00E5535C"/>
    <w:rsid w:val="00EA4836"/>
    <w:rsid w:val="00EF0CCC"/>
    <w:rsid w:val="00EF4918"/>
    <w:rsid w:val="00F24E15"/>
    <w:rsid w:val="00F343AD"/>
    <w:rsid w:val="00F4092D"/>
    <w:rsid w:val="00F5255D"/>
    <w:rsid w:val="00F74F70"/>
    <w:rsid w:val="00F8516B"/>
    <w:rsid w:val="00FC37F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48a6864-2ea7-4852-97cb-691371002abd" xsi:nil="true"/>
    <MigrationWizIdDocumentLibraryPermissions xmlns="248a6864-2ea7-4852-97cb-691371002abd" xsi:nil="true"/>
    <MigrationWizId xmlns="248a6864-2ea7-4852-97cb-691371002abd" xsi:nil="true"/>
    <MigrationWizIdPermissionLevels xmlns="248a6864-2ea7-4852-97cb-691371002abd" xsi:nil="true"/>
    <MigrationWizIdPermissions xmlns="248a6864-2ea7-4852-97cb-691371002a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23370868DE4290B29F537A275335" ma:contentTypeVersion="15" ma:contentTypeDescription="Create a new document." ma:contentTypeScope="" ma:versionID="a2626a0c6145ed5b50e28e48f3899bb0">
  <xsd:schema xmlns:xsd="http://www.w3.org/2001/XMLSchema" xmlns:xs="http://www.w3.org/2001/XMLSchema" xmlns:p="http://schemas.microsoft.com/office/2006/metadata/properties" xmlns:ns2="248a6864-2ea7-4852-97cb-691371002abd" xmlns:ns3="039a133b-ec3f-4f13-bd35-6a9102dd2916" targetNamespace="http://schemas.microsoft.com/office/2006/metadata/properties" ma:root="true" ma:fieldsID="78f2988116829b8ec53e0fef5e89b050" ns2:_="" ns3:_="">
    <xsd:import namespace="248a6864-2ea7-4852-97cb-691371002abd"/>
    <xsd:import namespace="039a133b-ec3f-4f13-bd35-6a9102dd291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6864-2ea7-4852-97cb-691371002a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33b-ec3f-4f13-bd35-6a9102dd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  <ds:schemaRef ds:uri="248a6864-2ea7-4852-97cb-691371002abd"/>
  </ds:schemaRefs>
</ds:datastoreItem>
</file>

<file path=customXml/itemProps3.xml><?xml version="1.0" encoding="utf-8"?>
<ds:datastoreItem xmlns:ds="http://schemas.openxmlformats.org/officeDocument/2006/customXml" ds:itemID="{89ED39E7-3A42-46CA-8808-09ECF125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a6864-2ea7-4852-97cb-691371002abd"/>
    <ds:schemaRef ds:uri="039a133b-ec3f-4f13-bd35-6a9102dd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DBB3B-7FB0-44F9-87FE-011CFDC7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Farias, Edgardo (US 353F)</cp:lastModifiedBy>
  <cp:revision>5</cp:revision>
  <cp:lastPrinted>2019-02-01T15:49:00Z</cp:lastPrinted>
  <dcterms:created xsi:type="dcterms:W3CDTF">2021-08-13T00:06:00Z</dcterms:created>
  <dcterms:modified xsi:type="dcterms:W3CDTF">2021-08-13T00:15:00Z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0x010100E44C23370868DE4290B29F537A275335</vt:lpwstr>
  </property>
</Properties>
</file>